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BA" w:rsidRPr="005878BA" w:rsidRDefault="005878BA" w:rsidP="005878BA">
      <w:pPr>
        <w:shd w:val="clear" w:color="auto" w:fill="F3F3F3"/>
        <w:spacing w:after="298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3"/>
          <w:szCs w:val="43"/>
          <w:lang w:eastAsia="ru-RU"/>
        </w:rPr>
      </w:pPr>
      <w:r w:rsidRPr="005878BA">
        <w:rPr>
          <w:rFonts w:ascii="Tahoma" w:eastAsia="Times New Roman" w:hAnsi="Tahoma" w:cs="Tahoma"/>
          <w:color w:val="000000"/>
          <w:kern w:val="36"/>
          <w:sz w:val="43"/>
          <w:szCs w:val="43"/>
          <w:lang w:eastAsia="ru-RU"/>
        </w:rPr>
        <w:t>Памятка для родителей тема</w:t>
      </w:r>
      <w:proofErr w:type="gramStart"/>
      <w:r w:rsidRPr="005878BA">
        <w:rPr>
          <w:rFonts w:ascii="Tahoma" w:eastAsia="Times New Roman" w:hAnsi="Tahoma" w:cs="Tahoma"/>
          <w:color w:val="000000"/>
          <w:kern w:val="36"/>
          <w:sz w:val="43"/>
          <w:szCs w:val="43"/>
          <w:lang w:eastAsia="ru-RU"/>
        </w:rPr>
        <w:t xml:space="preserve"> :</w:t>
      </w:r>
      <w:proofErr w:type="gramEnd"/>
      <w:r w:rsidRPr="005878BA">
        <w:rPr>
          <w:rFonts w:ascii="Tahoma" w:eastAsia="Times New Roman" w:hAnsi="Tahoma" w:cs="Tahoma"/>
          <w:color w:val="000000"/>
          <w:kern w:val="36"/>
          <w:sz w:val="43"/>
          <w:szCs w:val="43"/>
          <w:lang w:eastAsia="ru-RU"/>
        </w:rPr>
        <w:t xml:space="preserve"> "Осторожно клещи!"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Консультация для родителей</w:t>
      </w:r>
      <w:r w:rsidRPr="005878BA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2459355" cy="1723390"/>
            <wp:effectExtent l="19050" t="0" r="0" b="0"/>
            <wp:docPr id="1" name="Рисунок 1" descr="C:\Users\Polina\Documents\rhipicephalus_sanguineus_rot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na\Documents\rhipicephalus_sanguineus_rotat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Профилактика клещевого энцефалита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Клещевой энцефалит 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Пути заражения вирусом клещевого энцефалита.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большинстве случаев инфицирование происходит путем присасывания зараженного клеща к телу человека, но описаны также случаи заболевания, возникающего после употребления парного молока и не прошедших термическую обработку молочных продуктов (сыра, творога), полученных от больных животных. Иногда люди могут пострадать от клещей, занесенных в дом случайно с цветами, ветками, на одежде, с домашними животными.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Заболевание протекает в различных формах.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Самая легкая — лихорадка, продолжительность около недели, при этом признаков поражения нервной системы не отмечается.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Менингеальная</w:t>
      </w:r>
      <w:proofErr w:type="spellEnd"/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форма сопровождается головной болью, рвотой, воспалительными изменениями в спинномозговой жидкости. </w:t>
      </w:r>
      <w:proofErr w:type="spellStart"/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Прогностически</w:t>
      </w:r>
      <w:proofErr w:type="spellEnd"/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данная форма считается благоприятной, поскольку даже астенический синдром, длящийся несколько месяцев после заболевания, проходит полностью.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Самая тяжелая форма заболевания </w:t>
      </w:r>
      <w:proofErr w:type="spellStart"/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энцефалитическая</w:t>
      </w:r>
      <w:proofErr w:type="spellEnd"/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менингоэнцефалитическая — вследствие гибели пораженных вирусом нейронов возникают стойкие неврологические нарушения различной степени тяжести.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Вакцинация против клещевого энцефалита.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Сезон активности клещей начинается с конца апреля, поэтому первый раз вакцина вводится уже в феврале — марте. Полноценная выработка антител происходит только через две недели после двукратной вакцинации, поэтому планировать прививки необходимо заранее.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Противопоказания к вакцинации и вакцинальные осложнения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противопоказаниями является аллергия на куриный белок, т. к. все вакцины изготавливаются с применением куриных эмбрионов.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дошкольников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профилактике клещевого энцефалита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Собираясь в лес, необходимо одеться так, чтобы уменьшить возможность попадания клещей на одежду.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Обработайте одежду репеллентом, отпугивающим клещей.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Обувь должна закрывать пятки и лодыжки, давая возможность заправить в нее одежду.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Брюки должны быть заправлены в сапоги, гольфы или носки с плотной резинкой.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Верхняя часть одежды должна быть заправлена в брюки, а манжеты рукавов плотно прилегать к руке.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голове должен быть головной убор или капюшон.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выбирать одежду светлых тонов, чтобы было легче заметить напавшего клеща.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реже чем через каждый час следует проводить осмотры для обнаружения прицепившихся клещей и их удаления. Необходимо помнить, что клещ плотно присасывается только спустя 1-1,5 часа после попадания на кожу, причем там, где она наиболее тонкая и нежная: за ушами, на шее, под мышками, в паховой области, волосистой части головы.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Присосавшихся к телу клещей следует немедленно удалить пинцетом или петлей из прочной нитки, сначала покачивая клеща из стороны в сторону, а затем постепенно вытягивая. Если «хоботок» оторвался и остался в коже, его удаляют прокаленной на пламени и остуженной иглой.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укуса прижигают раствором йода или протирают спиртом. Сразу же после удаления клеща необходимо тщательно вымыть руки с мылом.</w:t>
      </w:r>
    </w:p>
    <w:p w:rsidR="005878BA" w:rsidRP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Уничтожать снятых клещей, сжимая их пальцами, нельзя, т.к. при случайном раздавливании может произойти заражение в результате втирания в кожу или слизистые оболочки возбудителя инфекции, находящегося в слюне или тканях клеща.</w:t>
      </w: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8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профилактики заражения вирусом с продуктами питания следует употреблять в пищу только кипяченое или пастеризованное молоко.</w:t>
      </w: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8BA" w:rsidRDefault="005878BA" w:rsidP="00587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4679" w:rsidRPr="00654927" w:rsidRDefault="005878BA" w:rsidP="0065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936810" cy="9354207"/>
            <wp:effectExtent l="19050" t="0" r="6790" b="0"/>
            <wp:docPr id="3" name="Рисунок 3" descr="http://4.bp.blogspot.com/-I7uWLTI6pMU/VqYDIy-CkqI/AAAAAAAADME/tyhVtiflPpc/s1600/profilaktika%2B%25D0%25B3%25D1%2580%25D0%25B8%25D0%25BF%25D0%25BF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I7uWLTI6pMU/VqYDIy-CkqI/AAAAAAAADME/tyhVtiflPpc/s1600/profilaktika%2B%25D0%25B3%25D1%2580%25D0%25B8%25D0%25BF%25D0%25BF%25D0%25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679" w:rsidRPr="00654927" w:rsidSect="0023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878BA"/>
    <w:rsid w:val="00234679"/>
    <w:rsid w:val="005878BA"/>
    <w:rsid w:val="00654927"/>
    <w:rsid w:val="0085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79"/>
  </w:style>
  <w:style w:type="paragraph" w:styleId="1">
    <w:name w:val="heading 1"/>
    <w:basedOn w:val="a"/>
    <w:link w:val="10"/>
    <w:uiPriority w:val="9"/>
    <w:qFormat/>
    <w:rsid w:val="00587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78BA"/>
  </w:style>
  <w:style w:type="paragraph" w:styleId="a4">
    <w:name w:val="Balloon Text"/>
    <w:basedOn w:val="a"/>
    <w:link w:val="a5"/>
    <w:uiPriority w:val="99"/>
    <w:semiHidden/>
    <w:unhideWhenUsed/>
    <w:rsid w:val="0058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953">
          <w:marLeft w:val="0"/>
          <w:marRight w:val="0"/>
          <w:marTop w:val="99"/>
          <w:marBottom w:val="99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34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9640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2357</Words>
  <Characters>1345</Characters>
  <Application>Microsoft Office Word</Application>
  <DocSecurity>0</DocSecurity>
  <Lines>11</Lines>
  <Paragraphs>7</Paragraphs>
  <ScaleCrop>false</ScaleCrop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Нина</dc:creator>
  <cp:keywords/>
  <dc:description/>
  <cp:lastModifiedBy>Краснолесье</cp:lastModifiedBy>
  <cp:revision>3</cp:revision>
  <dcterms:created xsi:type="dcterms:W3CDTF">2017-05-17T11:38:00Z</dcterms:created>
  <dcterms:modified xsi:type="dcterms:W3CDTF">2017-05-18T09:18:00Z</dcterms:modified>
</cp:coreProperties>
</file>